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146" w:rsidRPr="00C8424E" w:rsidRDefault="00130146">
      <w:pPr>
        <w:rPr>
          <w:rStyle w:val="Siln"/>
          <w:rFonts w:cstheme="minorHAnsi"/>
          <w:sz w:val="44"/>
          <w:szCs w:val="26"/>
          <w:u w:val="single"/>
          <w:shd w:val="clear" w:color="auto" w:fill="F8FAFC"/>
        </w:rPr>
      </w:pPr>
      <w:r w:rsidRPr="00C8424E">
        <w:rPr>
          <w:rStyle w:val="Siln"/>
          <w:rFonts w:cstheme="minorHAnsi"/>
          <w:sz w:val="44"/>
          <w:szCs w:val="26"/>
          <w:u w:val="single"/>
          <w:shd w:val="clear" w:color="auto" w:fill="F8FAFC"/>
        </w:rPr>
        <w:t>Úplata v mateřské škole</w:t>
      </w:r>
    </w:p>
    <w:p w:rsidR="00130146" w:rsidRPr="00703F97" w:rsidRDefault="00130146" w:rsidP="00130146">
      <w:pPr>
        <w:jc w:val="both"/>
        <w:rPr>
          <w:rStyle w:val="Siln"/>
          <w:rFonts w:cstheme="minorHAnsi"/>
          <w:b w:val="0"/>
          <w:sz w:val="28"/>
          <w:szCs w:val="26"/>
          <w:shd w:val="clear" w:color="auto" w:fill="F8FAFC"/>
        </w:rPr>
      </w:pPr>
      <w:r w:rsidRPr="00703F97">
        <w:rPr>
          <w:rStyle w:val="Siln"/>
          <w:rFonts w:cstheme="minorHAnsi"/>
          <w:sz w:val="28"/>
          <w:szCs w:val="26"/>
          <w:shd w:val="clear" w:color="auto" w:fill="F8FAFC"/>
        </w:rPr>
        <w:t xml:space="preserve">Na školní rok 2024/2025 činí </w:t>
      </w:r>
      <w:r w:rsidRPr="00703F97">
        <w:rPr>
          <w:rStyle w:val="Siln"/>
          <w:rFonts w:cstheme="minorHAnsi"/>
          <w:sz w:val="28"/>
          <w:szCs w:val="26"/>
          <w:u w:val="single"/>
          <w:shd w:val="clear" w:color="auto" w:fill="F8FAFC"/>
        </w:rPr>
        <w:t>300 Kč</w:t>
      </w:r>
      <w:r w:rsidRPr="00703F97">
        <w:rPr>
          <w:rStyle w:val="Siln"/>
          <w:rFonts w:cstheme="minorHAnsi"/>
          <w:sz w:val="28"/>
          <w:szCs w:val="26"/>
          <w:shd w:val="clear" w:color="auto" w:fill="F8FAFC"/>
        </w:rPr>
        <w:t xml:space="preserve"> měsíčně</w:t>
      </w:r>
      <w:r w:rsidRPr="00703F97">
        <w:rPr>
          <w:rStyle w:val="Siln"/>
          <w:rFonts w:cstheme="minorHAnsi"/>
          <w:b w:val="0"/>
          <w:sz w:val="28"/>
          <w:szCs w:val="26"/>
          <w:shd w:val="clear" w:color="auto" w:fill="F8FAFC"/>
        </w:rPr>
        <w:t>. Děti plnící povinnou pře</w:t>
      </w:r>
      <w:r w:rsidR="00703F97">
        <w:rPr>
          <w:rStyle w:val="Siln"/>
          <w:rFonts w:cstheme="minorHAnsi"/>
          <w:b w:val="0"/>
          <w:sz w:val="28"/>
          <w:szCs w:val="26"/>
          <w:shd w:val="clear" w:color="auto" w:fill="F8FAFC"/>
        </w:rPr>
        <w:t>dškolní přípravu úplatu neplatí.</w:t>
      </w:r>
    </w:p>
    <w:p w:rsidR="00820580" w:rsidRPr="00703F97" w:rsidRDefault="00130146" w:rsidP="00130146">
      <w:pPr>
        <w:jc w:val="both"/>
        <w:rPr>
          <w:rFonts w:cstheme="minorHAnsi"/>
          <w:sz w:val="28"/>
          <w:szCs w:val="26"/>
          <w:shd w:val="clear" w:color="auto" w:fill="F8FAFC"/>
        </w:rPr>
      </w:pPr>
      <w:r w:rsidRPr="00703F97">
        <w:rPr>
          <w:rStyle w:val="Siln"/>
          <w:rFonts w:cstheme="minorHAnsi"/>
          <w:b w:val="0"/>
          <w:sz w:val="28"/>
          <w:szCs w:val="26"/>
          <w:shd w:val="clear" w:color="auto" w:fill="F8FAFC"/>
        </w:rPr>
        <w:t>Nově s účinností od 1.</w:t>
      </w:r>
      <w:r w:rsidRPr="00703F97">
        <w:rPr>
          <w:rStyle w:val="Siln"/>
          <w:rFonts w:cstheme="minorHAnsi"/>
          <w:b w:val="0"/>
          <w:sz w:val="28"/>
          <w:szCs w:val="26"/>
          <w:shd w:val="clear" w:color="auto" w:fill="F8FAFC"/>
        </w:rPr>
        <w:t xml:space="preserve"> </w:t>
      </w:r>
      <w:r w:rsidRPr="00703F97">
        <w:rPr>
          <w:rStyle w:val="Siln"/>
          <w:rFonts w:cstheme="minorHAnsi"/>
          <w:b w:val="0"/>
          <w:sz w:val="28"/>
          <w:szCs w:val="26"/>
          <w:shd w:val="clear" w:color="auto" w:fill="F8FAFC"/>
        </w:rPr>
        <w:t>9.</w:t>
      </w:r>
      <w:r w:rsidRPr="00703F97">
        <w:rPr>
          <w:rStyle w:val="Siln"/>
          <w:rFonts w:cstheme="minorHAnsi"/>
          <w:b w:val="0"/>
          <w:sz w:val="28"/>
          <w:szCs w:val="26"/>
          <w:shd w:val="clear" w:color="auto" w:fill="F8FAFC"/>
        </w:rPr>
        <w:t xml:space="preserve"> </w:t>
      </w:r>
      <w:r w:rsidRPr="00703F97">
        <w:rPr>
          <w:rStyle w:val="Siln"/>
          <w:rFonts w:cstheme="minorHAnsi"/>
          <w:b w:val="0"/>
          <w:sz w:val="28"/>
          <w:szCs w:val="26"/>
          <w:shd w:val="clear" w:color="auto" w:fill="F8FAFC"/>
        </w:rPr>
        <w:t>2024 dochází k rozšíření možného osvobození o rodiny pobírající přídavek na dítě. O osvobození bude možné žádat od začátku školního roku 2024/25, tzn. od 1.</w:t>
      </w:r>
      <w:r w:rsidRPr="00703F97">
        <w:rPr>
          <w:rStyle w:val="Siln"/>
          <w:rFonts w:cstheme="minorHAnsi"/>
          <w:b w:val="0"/>
          <w:sz w:val="28"/>
          <w:szCs w:val="26"/>
          <w:shd w:val="clear" w:color="auto" w:fill="F8FAFC"/>
        </w:rPr>
        <w:t xml:space="preserve"> </w:t>
      </w:r>
      <w:r w:rsidRPr="00703F97">
        <w:rPr>
          <w:rStyle w:val="Siln"/>
          <w:rFonts w:cstheme="minorHAnsi"/>
          <w:b w:val="0"/>
          <w:sz w:val="28"/>
          <w:szCs w:val="26"/>
          <w:shd w:val="clear" w:color="auto" w:fill="F8FAFC"/>
        </w:rPr>
        <w:t>9.</w:t>
      </w:r>
      <w:r w:rsidRPr="00703F97">
        <w:rPr>
          <w:rStyle w:val="Siln"/>
          <w:rFonts w:cstheme="minorHAnsi"/>
          <w:b w:val="0"/>
          <w:sz w:val="28"/>
          <w:szCs w:val="26"/>
          <w:shd w:val="clear" w:color="auto" w:fill="F8FAFC"/>
        </w:rPr>
        <w:t xml:space="preserve"> </w:t>
      </w:r>
      <w:r w:rsidRPr="00703F97">
        <w:rPr>
          <w:rStyle w:val="Siln"/>
          <w:rFonts w:cstheme="minorHAnsi"/>
          <w:b w:val="0"/>
          <w:sz w:val="28"/>
          <w:szCs w:val="26"/>
          <w:shd w:val="clear" w:color="auto" w:fill="F8FAFC"/>
        </w:rPr>
        <w:t>2024,</w:t>
      </w:r>
      <w:r w:rsidRPr="00703F97">
        <w:rPr>
          <w:rFonts w:cstheme="minorHAnsi"/>
          <w:sz w:val="28"/>
          <w:szCs w:val="26"/>
          <w:shd w:val="clear" w:color="auto" w:fill="F8FAFC"/>
        </w:rPr>
        <w:t> pokud zákonný zástupce prokáže řediteli školy, že pobírá přídavky na dítě. Tuto skutečnost prokáže zákonný zástupce „Oznámením o přiznání dávky státní sociální podpory – přídavek na dítě“.</w:t>
      </w:r>
      <w:r w:rsidR="00703F97">
        <w:rPr>
          <w:rFonts w:cstheme="minorHAnsi"/>
          <w:sz w:val="28"/>
          <w:szCs w:val="26"/>
          <w:shd w:val="clear" w:color="auto" w:fill="F8FAFC"/>
        </w:rPr>
        <w:t xml:space="preserve"> Ředitel poté rozhodne o osvobození od úplaty na celý školní rok 2024/2025. </w:t>
      </w:r>
    </w:p>
    <w:p w:rsidR="00703F97" w:rsidRDefault="00703F97" w:rsidP="00130146">
      <w:pPr>
        <w:jc w:val="both"/>
        <w:rPr>
          <w:rFonts w:cstheme="minorHAnsi"/>
          <w:b/>
          <w:color w:val="FF0000"/>
          <w:sz w:val="28"/>
          <w:szCs w:val="28"/>
        </w:rPr>
      </w:pPr>
      <w:r w:rsidRPr="00703F97">
        <w:rPr>
          <w:rFonts w:cstheme="minorHAnsi"/>
          <w:b/>
          <w:color w:val="FF0000"/>
          <w:sz w:val="28"/>
          <w:szCs w:val="26"/>
          <w:shd w:val="clear" w:color="auto" w:fill="F8FAFC"/>
        </w:rPr>
        <w:t xml:space="preserve">!!! </w:t>
      </w:r>
      <w:r w:rsidR="00130146" w:rsidRPr="00703F97">
        <w:rPr>
          <w:rFonts w:cstheme="minorHAnsi"/>
          <w:b/>
          <w:color w:val="FF0000"/>
          <w:sz w:val="28"/>
          <w:szCs w:val="26"/>
          <w:shd w:val="clear" w:color="auto" w:fill="F8FAFC"/>
        </w:rPr>
        <w:t>Pokud</w:t>
      </w:r>
      <w:r w:rsidRPr="00703F97">
        <w:rPr>
          <w:rFonts w:cstheme="minorHAnsi"/>
          <w:b/>
          <w:color w:val="FF0000"/>
          <w:sz w:val="28"/>
          <w:szCs w:val="26"/>
          <w:shd w:val="clear" w:color="auto" w:fill="F8FAFC"/>
        </w:rPr>
        <w:t xml:space="preserve"> zákonný</w:t>
      </w:r>
      <w:r w:rsidR="00130146" w:rsidRPr="00703F97">
        <w:rPr>
          <w:rFonts w:cstheme="minorHAnsi"/>
          <w:b/>
          <w:color w:val="FF0000"/>
          <w:sz w:val="28"/>
          <w:szCs w:val="26"/>
          <w:shd w:val="clear" w:color="auto" w:fill="F8FAFC"/>
        </w:rPr>
        <w:t xml:space="preserve"> zástupce přestane tento přídavek </w:t>
      </w:r>
      <w:r w:rsidRPr="00703F97">
        <w:rPr>
          <w:rFonts w:cstheme="minorHAnsi"/>
          <w:b/>
          <w:color w:val="FF0000"/>
          <w:sz w:val="28"/>
          <w:szCs w:val="26"/>
          <w:shd w:val="clear" w:color="auto" w:fill="F8FAFC"/>
        </w:rPr>
        <w:t xml:space="preserve">během školního roku 2024/2025 </w:t>
      </w:r>
      <w:r w:rsidR="00130146" w:rsidRPr="00703F97">
        <w:rPr>
          <w:rFonts w:cstheme="minorHAnsi"/>
          <w:b/>
          <w:color w:val="FF0000"/>
          <w:sz w:val="28"/>
          <w:szCs w:val="26"/>
          <w:shd w:val="clear" w:color="auto" w:fill="F8FAFC"/>
        </w:rPr>
        <w:t>pobírat, tak je neprodleně ze zákona povinen tu</w:t>
      </w:r>
      <w:r w:rsidRPr="00703F97">
        <w:rPr>
          <w:rFonts w:cstheme="minorHAnsi"/>
          <w:b/>
          <w:color w:val="FF0000"/>
          <w:sz w:val="28"/>
          <w:szCs w:val="26"/>
          <w:shd w:val="clear" w:color="auto" w:fill="F8FAFC"/>
        </w:rPr>
        <w:t xml:space="preserve">to skutečnost škole oznámit. </w:t>
      </w:r>
      <w:r w:rsidRPr="00703F97">
        <w:rPr>
          <w:rFonts w:cstheme="minorHAnsi"/>
          <w:b/>
          <w:color w:val="FF0000"/>
          <w:sz w:val="28"/>
          <w:szCs w:val="28"/>
          <w:shd w:val="clear" w:color="auto" w:fill="F8FAFC"/>
        </w:rPr>
        <w:t>V</w:t>
      </w:r>
      <w:r w:rsidRPr="00703F97">
        <w:rPr>
          <w:rFonts w:cstheme="minorHAnsi"/>
          <w:b/>
          <w:color w:val="FF0000"/>
          <w:sz w:val="28"/>
          <w:szCs w:val="28"/>
        </w:rPr>
        <w:t> případě, kdy by využíval možnosti osvobození od úplaty neop</w:t>
      </w:r>
      <w:r w:rsidRPr="00703F97">
        <w:rPr>
          <w:rFonts w:cstheme="minorHAnsi"/>
          <w:b/>
          <w:color w:val="FF0000"/>
          <w:sz w:val="28"/>
          <w:szCs w:val="28"/>
        </w:rPr>
        <w:t>rávněně (tedy v situaci, kdy</w:t>
      </w:r>
      <w:r w:rsidRPr="00703F97">
        <w:rPr>
          <w:rFonts w:cstheme="minorHAnsi"/>
          <w:b/>
          <w:color w:val="FF0000"/>
          <w:sz w:val="28"/>
          <w:szCs w:val="28"/>
        </w:rPr>
        <w:t xml:space="preserve"> mu </w:t>
      </w:r>
      <w:r w:rsidRPr="00703F97">
        <w:rPr>
          <w:rFonts w:cstheme="minorHAnsi"/>
          <w:b/>
          <w:color w:val="FF0000"/>
          <w:sz w:val="28"/>
          <w:szCs w:val="28"/>
        </w:rPr>
        <w:t xml:space="preserve">již </w:t>
      </w:r>
      <w:r w:rsidRPr="00703F97">
        <w:rPr>
          <w:rFonts w:cstheme="minorHAnsi"/>
          <w:b/>
          <w:color w:val="FF0000"/>
          <w:sz w:val="28"/>
          <w:szCs w:val="28"/>
        </w:rPr>
        <w:t>přídavek na dítě ne</w:t>
      </w:r>
      <w:r w:rsidRPr="00703F97">
        <w:rPr>
          <w:rFonts w:cstheme="minorHAnsi"/>
          <w:b/>
          <w:color w:val="FF0000"/>
          <w:sz w:val="28"/>
          <w:szCs w:val="28"/>
        </w:rPr>
        <w:t>náleží), lze</w:t>
      </w:r>
      <w:r w:rsidRPr="00703F97">
        <w:rPr>
          <w:rFonts w:cstheme="minorHAnsi"/>
          <w:b/>
          <w:color w:val="FF0000"/>
          <w:sz w:val="28"/>
          <w:szCs w:val="28"/>
        </w:rPr>
        <w:t xml:space="preserve"> toto jednání považovat za nezákonné </w:t>
      </w:r>
      <w:r>
        <w:rPr>
          <w:rFonts w:cstheme="minorHAnsi"/>
          <w:b/>
          <w:color w:val="FF0000"/>
          <w:sz w:val="28"/>
          <w:szCs w:val="28"/>
        </w:rPr>
        <w:t xml:space="preserve">ve formě bezdůvodného </w:t>
      </w:r>
      <w:proofErr w:type="gramStart"/>
      <w:r>
        <w:rPr>
          <w:rFonts w:cstheme="minorHAnsi"/>
          <w:b/>
          <w:color w:val="FF0000"/>
          <w:sz w:val="28"/>
          <w:szCs w:val="28"/>
        </w:rPr>
        <w:t>obohacení !!!</w:t>
      </w:r>
      <w:proofErr w:type="gramEnd"/>
    </w:p>
    <w:p w:rsidR="00C8424E" w:rsidRDefault="00C8424E" w:rsidP="00130146">
      <w:pPr>
        <w:jc w:val="both"/>
        <w:rPr>
          <w:rStyle w:val="Siln"/>
          <w:rFonts w:cstheme="minorHAnsi"/>
          <w:b w:val="0"/>
          <w:sz w:val="28"/>
        </w:rPr>
      </w:pPr>
      <w:r w:rsidRPr="00C8424E">
        <w:rPr>
          <w:rStyle w:val="Siln"/>
          <w:rFonts w:cstheme="minorHAnsi"/>
          <w:b w:val="0"/>
          <w:sz w:val="28"/>
        </w:rPr>
        <w:t>Nárok na odpuštění úplaty může být uplatněn nejdříve od měsíce, ve kterém by</w:t>
      </w:r>
      <w:r>
        <w:rPr>
          <w:rStyle w:val="Siln"/>
          <w:rFonts w:cstheme="minorHAnsi"/>
          <w:b w:val="0"/>
          <w:sz w:val="28"/>
        </w:rPr>
        <w:t>lo o odpuštění úplaty požádáno.</w:t>
      </w:r>
    </w:p>
    <w:p w:rsidR="00C8424E" w:rsidRDefault="00C8424E" w:rsidP="00C8424E">
      <w:pPr>
        <w:rPr>
          <w:rStyle w:val="Siln"/>
          <w:rFonts w:cstheme="minorHAnsi"/>
          <w:b w:val="0"/>
          <w:sz w:val="28"/>
        </w:rPr>
      </w:pPr>
    </w:p>
    <w:p w:rsidR="00C8424E" w:rsidRDefault="00C8424E" w:rsidP="00C8424E">
      <w:pPr>
        <w:rPr>
          <w:rStyle w:val="Siln"/>
          <w:rFonts w:cstheme="minorHAnsi"/>
          <w:b w:val="0"/>
          <w:sz w:val="28"/>
        </w:rPr>
      </w:pPr>
      <w:bookmarkStart w:id="0" w:name="_GoBack"/>
      <w:bookmarkEnd w:id="0"/>
    </w:p>
    <w:p w:rsidR="00C8424E" w:rsidRDefault="00C8424E" w:rsidP="00C8424E">
      <w:pPr>
        <w:rPr>
          <w:rStyle w:val="Siln"/>
          <w:rFonts w:cstheme="minorHAnsi"/>
          <w:b w:val="0"/>
          <w:sz w:val="28"/>
        </w:rPr>
      </w:pPr>
    </w:p>
    <w:p w:rsidR="00C8424E" w:rsidRPr="00C8424E" w:rsidRDefault="00C8424E" w:rsidP="00130146">
      <w:pPr>
        <w:jc w:val="both"/>
        <w:rPr>
          <w:rFonts w:cstheme="minorHAnsi"/>
          <w:b/>
          <w:color w:val="FF0000"/>
          <w:sz w:val="36"/>
          <w:szCs w:val="26"/>
          <w:shd w:val="clear" w:color="auto" w:fill="F8FAFC"/>
        </w:rPr>
      </w:pPr>
    </w:p>
    <w:p w:rsidR="00130146" w:rsidRPr="00130146" w:rsidRDefault="00130146" w:rsidP="00130146">
      <w:pPr>
        <w:jc w:val="both"/>
        <w:rPr>
          <w:rFonts w:cstheme="minorHAnsi"/>
          <w:sz w:val="24"/>
        </w:rPr>
      </w:pPr>
    </w:p>
    <w:sectPr w:rsidR="00130146" w:rsidRPr="00130146" w:rsidSect="0013014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46"/>
    <w:rsid w:val="00130146"/>
    <w:rsid w:val="001B49C5"/>
    <w:rsid w:val="00507BD2"/>
    <w:rsid w:val="00703F97"/>
    <w:rsid w:val="00C8424E"/>
    <w:rsid w:val="00E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F398"/>
  <w15:chartTrackingRefBased/>
  <w15:docId w15:val="{3AED1815-8369-4C9F-A98F-B897F71F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3014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4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Přibylová</dc:creator>
  <cp:keywords/>
  <dc:description/>
  <cp:lastModifiedBy>Eva Přibylová</cp:lastModifiedBy>
  <cp:revision>1</cp:revision>
  <cp:lastPrinted>2024-06-12T08:27:00Z</cp:lastPrinted>
  <dcterms:created xsi:type="dcterms:W3CDTF">2024-06-12T08:03:00Z</dcterms:created>
  <dcterms:modified xsi:type="dcterms:W3CDTF">2024-06-12T08:28:00Z</dcterms:modified>
</cp:coreProperties>
</file>